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B0037" w14:textId="496A26E0" w:rsidR="00000250" w:rsidRPr="000D3E8D" w:rsidRDefault="00000250" w:rsidP="00000250">
      <w:pPr>
        <w:rPr>
          <w:rFonts w:ascii="Helvetica" w:hAnsi="Helvetica"/>
          <w:sz w:val="16"/>
          <w:szCs w:val="16"/>
        </w:rPr>
      </w:pPr>
      <w:r w:rsidRPr="000D3E8D">
        <w:rPr>
          <w:rFonts w:ascii="Helvetica" w:hAnsi="Helvetica"/>
          <w:sz w:val="16"/>
          <w:szCs w:val="16"/>
        </w:rPr>
        <w:t>Student’s Name</w:t>
      </w:r>
      <w:r>
        <w:rPr>
          <w:rFonts w:ascii="Helvetica" w:hAnsi="Helvetica"/>
          <w:sz w:val="16"/>
          <w:szCs w:val="16"/>
        </w:rPr>
        <w:t xml:space="preserve">:   </w:t>
      </w:r>
      <w:r w:rsidRPr="000D3E8D">
        <w:rPr>
          <w:rFonts w:ascii="Helvetica" w:hAnsi="Helvetica"/>
          <w:sz w:val="16"/>
          <w:szCs w:val="16"/>
        </w:rPr>
        <w:t>______________</w:t>
      </w: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 w:rsidR="000178E8">
        <w:rPr>
          <w:rFonts w:ascii="Helvetica" w:hAnsi="Helvetica"/>
          <w:sz w:val="16"/>
          <w:szCs w:val="16"/>
        </w:rPr>
        <w:tab/>
      </w:r>
      <w:r w:rsidR="000178E8">
        <w:rPr>
          <w:rFonts w:ascii="Helvetica" w:hAnsi="Helvetica"/>
          <w:sz w:val="16"/>
          <w:szCs w:val="16"/>
        </w:rPr>
        <w:tab/>
      </w:r>
      <w:r w:rsidR="000178E8">
        <w:rPr>
          <w:rFonts w:ascii="Helvetica" w:hAnsi="Helvetica"/>
          <w:sz w:val="16"/>
          <w:szCs w:val="16"/>
        </w:rPr>
        <w:tab/>
      </w:r>
      <w:r w:rsidR="000178E8">
        <w:rPr>
          <w:rFonts w:ascii="Helvetica" w:hAnsi="Helvetica"/>
          <w:sz w:val="16"/>
          <w:szCs w:val="16"/>
        </w:rPr>
        <w:tab/>
      </w:r>
      <w:r w:rsidR="000178E8">
        <w:rPr>
          <w:rFonts w:ascii="Helvetica" w:hAnsi="Helvetica"/>
          <w:sz w:val="16"/>
          <w:szCs w:val="16"/>
        </w:rPr>
        <w:tab/>
      </w:r>
      <w:r w:rsidR="00E46210" w:rsidRPr="000D3E8D">
        <w:rPr>
          <w:rFonts w:ascii="Helvetica" w:hAnsi="Helvetica"/>
          <w:sz w:val="16"/>
          <w:szCs w:val="16"/>
        </w:rPr>
        <w:t>Date</w:t>
      </w:r>
      <w:r w:rsidR="00E46210">
        <w:rPr>
          <w:rFonts w:ascii="Helvetica" w:hAnsi="Helvetica"/>
          <w:sz w:val="16"/>
          <w:szCs w:val="16"/>
        </w:rPr>
        <w:t xml:space="preserve">:  </w:t>
      </w:r>
      <w:r w:rsidR="00E46210" w:rsidRPr="000D3E8D">
        <w:rPr>
          <w:rFonts w:ascii="Helvetica" w:hAnsi="Helvetica"/>
          <w:sz w:val="16"/>
          <w:szCs w:val="16"/>
        </w:rPr>
        <w:t>____________________________</w:t>
      </w:r>
    </w:p>
    <w:p w14:paraId="0EF42802" w14:textId="77777777" w:rsidR="00E46210" w:rsidRDefault="00000250" w:rsidP="00000250">
      <w:pPr>
        <w:rPr>
          <w:rFonts w:ascii="Helvetica" w:hAnsi="Helvetica"/>
          <w:sz w:val="16"/>
          <w:szCs w:val="16"/>
        </w:rPr>
      </w:pPr>
      <w:r w:rsidRPr="000D3E8D">
        <w:rPr>
          <w:rFonts w:ascii="Helvetica" w:hAnsi="Helvetica"/>
          <w:sz w:val="16"/>
          <w:szCs w:val="16"/>
        </w:rPr>
        <w:t>Topic</w:t>
      </w:r>
      <w:r>
        <w:rPr>
          <w:rFonts w:ascii="Helvetica" w:hAnsi="Helvetica"/>
          <w:sz w:val="16"/>
          <w:szCs w:val="16"/>
        </w:rPr>
        <w:t xml:space="preserve">:   </w:t>
      </w:r>
      <w:r w:rsidRPr="000D3E8D">
        <w:rPr>
          <w:rFonts w:ascii="Helvetica" w:hAnsi="Helvetica"/>
          <w:sz w:val="16"/>
          <w:szCs w:val="16"/>
        </w:rPr>
        <w:t>________________________________________________</w:t>
      </w:r>
      <w:r>
        <w:rPr>
          <w:rFonts w:ascii="Helvetica" w:hAnsi="Helvetica"/>
          <w:sz w:val="16"/>
          <w:szCs w:val="16"/>
        </w:rPr>
        <w:t>_</w:t>
      </w:r>
      <w:r>
        <w:rPr>
          <w:rFonts w:ascii="Helvetica" w:hAnsi="Helvetica"/>
          <w:sz w:val="16"/>
          <w:szCs w:val="16"/>
        </w:rPr>
        <w:tab/>
      </w:r>
    </w:p>
    <w:p w14:paraId="47AF8907" w14:textId="77777777" w:rsidR="00E46210" w:rsidRDefault="00E46210" w:rsidP="00000250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DEBATE</w:t>
      </w:r>
    </w:p>
    <w:p w14:paraId="3428A324" w14:textId="77777777" w:rsidR="00000250" w:rsidRPr="000D3E8D" w:rsidRDefault="00000250" w:rsidP="00000250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ab/>
      </w:r>
    </w:p>
    <w:p w14:paraId="16076E81" w14:textId="77777777" w:rsidR="00000250" w:rsidRDefault="00000250" w:rsidP="00000250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E46210" w:rsidRPr="003A4126" w14:paraId="541F5D5B" w14:textId="77777777" w:rsidTr="00E46210">
        <w:tc>
          <w:tcPr>
            <w:tcW w:w="1647" w:type="dxa"/>
          </w:tcPr>
          <w:p w14:paraId="3626F6D9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Performance Area</w:t>
            </w:r>
          </w:p>
        </w:tc>
        <w:tc>
          <w:tcPr>
            <w:tcW w:w="1647" w:type="dxa"/>
          </w:tcPr>
          <w:p w14:paraId="0FD8AE37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0: Not Completed</w:t>
            </w:r>
          </w:p>
        </w:tc>
        <w:tc>
          <w:tcPr>
            <w:tcW w:w="1647" w:type="dxa"/>
          </w:tcPr>
          <w:p w14:paraId="06A01D1F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1: Fails to Meet Standards</w:t>
            </w:r>
          </w:p>
        </w:tc>
        <w:tc>
          <w:tcPr>
            <w:tcW w:w="1647" w:type="dxa"/>
          </w:tcPr>
          <w:p w14:paraId="4789D706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2: Below Standards</w:t>
            </w:r>
          </w:p>
        </w:tc>
        <w:tc>
          <w:tcPr>
            <w:tcW w:w="1647" w:type="dxa"/>
          </w:tcPr>
          <w:p w14:paraId="0E0AD3D4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3: Meets Standards</w:t>
            </w:r>
          </w:p>
        </w:tc>
        <w:tc>
          <w:tcPr>
            <w:tcW w:w="1647" w:type="dxa"/>
          </w:tcPr>
          <w:p w14:paraId="506D2CE7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4: Above Standards</w:t>
            </w:r>
          </w:p>
        </w:tc>
        <w:tc>
          <w:tcPr>
            <w:tcW w:w="1647" w:type="dxa"/>
          </w:tcPr>
          <w:p w14:paraId="07607F4D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5: Exceeds Standards</w:t>
            </w:r>
          </w:p>
        </w:tc>
        <w:tc>
          <w:tcPr>
            <w:tcW w:w="1647" w:type="dxa"/>
          </w:tcPr>
          <w:p w14:paraId="1C00573C" w14:textId="77777777" w:rsidR="00E46210" w:rsidRPr="003A4126" w:rsidRDefault="00E46210" w:rsidP="00E462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Score</w:t>
            </w:r>
          </w:p>
        </w:tc>
      </w:tr>
      <w:tr w:rsidR="00E46210" w:rsidRPr="003A4126" w14:paraId="57F43F3F" w14:textId="77777777" w:rsidTr="00E46210">
        <w:tc>
          <w:tcPr>
            <w:tcW w:w="1647" w:type="dxa"/>
          </w:tcPr>
          <w:p w14:paraId="524D4D9D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Topic Selection</w:t>
            </w:r>
          </w:p>
        </w:tc>
        <w:tc>
          <w:tcPr>
            <w:tcW w:w="1647" w:type="dxa"/>
          </w:tcPr>
          <w:p w14:paraId="7AA76CE7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0409D734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Not University Level</w:t>
            </w:r>
          </w:p>
        </w:tc>
        <w:tc>
          <w:tcPr>
            <w:tcW w:w="1647" w:type="dxa"/>
          </w:tcPr>
          <w:p w14:paraId="08918DFB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 xml:space="preserve">Uninspired or Perhaps More </w:t>
            </w:r>
            <w:r>
              <w:rPr>
                <w:rFonts w:ascii="Helvetica" w:hAnsi="Helvetica"/>
                <w:sz w:val="12"/>
                <w:szCs w:val="12"/>
              </w:rPr>
              <w:t>Informative</w:t>
            </w:r>
          </w:p>
        </w:tc>
        <w:tc>
          <w:tcPr>
            <w:tcW w:w="1647" w:type="dxa"/>
          </w:tcPr>
          <w:p w14:paraId="5300907A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Typical and Uninteresting</w:t>
            </w:r>
          </w:p>
        </w:tc>
        <w:tc>
          <w:tcPr>
            <w:tcW w:w="1647" w:type="dxa"/>
          </w:tcPr>
          <w:p w14:paraId="57B37E4C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Typical But With an Interesting Angle</w:t>
            </w:r>
          </w:p>
        </w:tc>
        <w:tc>
          <w:tcPr>
            <w:tcW w:w="1647" w:type="dxa"/>
          </w:tcPr>
          <w:p w14:paraId="1C010B9E" w14:textId="77777777" w:rsidR="00E46210" w:rsidRPr="00D71595" w:rsidRDefault="00E4621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Compelling and Remarkable</w:t>
            </w:r>
          </w:p>
        </w:tc>
        <w:tc>
          <w:tcPr>
            <w:tcW w:w="1647" w:type="dxa"/>
          </w:tcPr>
          <w:p w14:paraId="6F27765A" w14:textId="77777777" w:rsidR="00E46210" w:rsidRPr="003A4126" w:rsidRDefault="00E46210" w:rsidP="00E46210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0    1    2    3    4    5 </w:t>
            </w:r>
          </w:p>
        </w:tc>
      </w:tr>
    </w:tbl>
    <w:p w14:paraId="502B4B19" w14:textId="77777777" w:rsidR="00E46210" w:rsidRPr="003A4126" w:rsidRDefault="00E46210" w:rsidP="00000250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MODERATOR CATEGORIES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000250" w14:paraId="79AF9CBF" w14:textId="77777777" w:rsidTr="00000250">
        <w:tc>
          <w:tcPr>
            <w:tcW w:w="1647" w:type="dxa"/>
          </w:tcPr>
          <w:p w14:paraId="27ECD78C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Performance Area</w:t>
            </w:r>
          </w:p>
        </w:tc>
        <w:tc>
          <w:tcPr>
            <w:tcW w:w="1647" w:type="dxa"/>
          </w:tcPr>
          <w:p w14:paraId="4415EB0E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0: Not Completed</w:t>
            </w:r>
          </w:p>
        </w:tc>
        <w:tc>
          <w:tcPr>
            <w:tcW w:w="1647" w:type="dxa"/>
          </w:tcPr>
          <w:p w14:paraId="17E73FB8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1: Fails to Meet Standards</w:t>
            </w:r>
          </w:p>
        </w:tc>
        <w:tc>
          <w:tcPr>
            <w:tcW w:w="1647" w:type="dxa"/>
          </w:tcPr>
          <w:p w14:paraId="1D844233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2: Below Standards</w:t>
            </w:r>
          </w:p>
        </w:tc>
        <w:tc>
          <w:tcPr>
            <w:tcW w:w="1647" w:type="dxa"/>
          </w:tcPr>
          <w:p w14:paraId="75EC5586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3: Meets Standards</w:t>
            </w:r>
          </w:p>
        </w:tc>
        <w:tc>
          <w:tcPr>
            <w:tcW w:w="1647" w:type="dxa"/>
          </w:tcPr>
          <w:p w14:paraId="0699DBF6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4: Above Standards</w:t>
            </w:r>
          </w:p>
        </w:tc>
        <w:tc>
          <w:tcPr>
            <w:tcW w:w="1647" w:type="dxa"/>
          </w:tcPr>
          <w:p w14:paraId="57981D98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5: Exceeds Standards</w:t>
            </w:r>
          </w:p>
        </w:tc>
        <w:tc>
          <w:tcPr>
            <w:tcW w:w="1647" w:type="dxa"/>
          </w:tcPr>
          <w:p w14:paraId="01B43706" w14:textId="77777777" w:rsidR="00000250" w:rsidRPr="003A4126" w:rsidRDefault="00000250" w:rsidP="0000025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Score</w:t>
            </w:r>
          </w:p>
        </w:tc>
      </w:tr>
      <w:tr w:rsidR="00000250" w14:paraId="11EBFA5F" w14:textId="77777777" w:rsidTr="00000250">
        <w:tc>
          <w:tcPr>
            <w:tcW w:w="1647" w:type="dxa"/>
          </w:tcPr>
          <w:p w14:paraId="611D34BD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Introduction</w:t>
            </w:r>
          </w:p>
        </w:tc>
        <w:tc>
          <w:tcPr>
            <w:tcW w:w="1647" w:type="dxa"/>
          </w:tcPr>
          <w:p w14:paraId="387D100D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30DD90F3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No Introduction</w:t>
            </w:r>
          </w:p>
        </w:tc>
        <w:tc>
          <w:tcPr>
            <w:tcW w:w="1647" w:type="dxa"/>
          </w:tcPr>
          <w:p w14:paraId="3F0E8608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Very Little Introduction at All</w:t>
            </w:r>
          </w:p>
        </w:tc>
        <w:tc>
          <w:tcPr>
            <w:tcW w:w="1647" w:type="dxa"/>
          </w:tcPr>
          <w:p w14:paraId="2B38ACE3" w14:textId="77777777" w:rsidR="00000250" w:rsidRPr="00D71595" w:rsidRDefault="00000250" w:rsidP="00705757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 xml:space="preserve">Deficient in Two Areas—Attention-Getter, </w:t>
            </w:r>
            <w:r w:rsidR="00705757">
              <w:rPr>
                <w:rFonts w:ascii="Helvetica" w:hAnsi="Helvetica"/>
                <w:sz w:val="12"/>
                <w:szCs w:val="12"/>
              </w:rPr>
              <w:t>Background, Preview, or Team Introduction</w:t>
            </w:r>
          </w:p>
        </w:tc>
        <w:tc>
          <w:tcPr>
            <w:tcW w:w="1647" w:type="dxa"/>
          </w:tcPr>
          <w:p w14:paraId="384D3AFC" w14:textId="77777777" w:rsidR="00000250" w:rsidRPr="00D71595" w:rsidRDefault="00000250" w:rsidP="00705757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 xml:space="preserve">Deficient in Either Attention-Getter, </w:t>
            </w:r>
            <w:r w:rsidR="00705757">
              <w:rPr>
                <w:rFonts w:ascii="Helvetica" w:hAnsi="Helvetica"/>
                <w:sz w:val="12"/>
                <w:szCs w:val="12"/>
              </w:rPr>
              <w:t>Background, Preview or Team Introduction</w:t>
            </w:r>
          </w:p>
        </w:tc>
        <w:tc>
          <w:tcPr>
            <w:tcW w:w="1647" w:type="dxa"/>
          </w:tcPr>
          <w:p w14:paraId="05DCAA12" w14:textId="77777777" w:rsidR="00000250" w:rsidRPr="00D71595" w:rsidRDefault="00000250" w:rsidP="00E4621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 xml:space="preserve">Strong Attention-Getter, </w:t>
            </w:r>
            <w:r w:rsidR="00E46210">
              <w:rPr>
                <w:rFonts w:ascii="Helvetica" w:hAnsi="Helvetica"/>
                <w:sz w:val="12"/>
                <w:szCs w:val="12"/>
              </w:rPr>
              <w:t>Background,</w:t>
            </w:r>
            <w:r w:rsidRPr="00D71595">
              <w:rPr>
                <w:rFonts w:ascii="Helvetica" w:hAnsi="Helvetica"/>
                <w:sz w:val="12"/>
                <w:szCs w:val="12"/>
              </w:rPr>
              <w:t xml:space="preserve"> Explicit Preview</w:t>
            </w:r>
            <w:r w:rsidR="00E46210">
              <w:rPr>
                <w:rFonts w:ascii="Helvetica" w:hAnsi="Helvetica"/>
                <w:sz w:val="12"/>
                <w:szCs w:val="12"/>
              </w:rPr>
              <w:t>, Team Intro</w:t>
            </w:r>
            <w:r w:rsidR="00705757">
              <w:rPr>
                <w:rFonts w:ascii="Helvetica" w:hAnsi="Helvetica"/>
                <w:sz w:val="12"/>
                <w:szCs w:val="12"/>
              </w:rPr>
              <w:t>duced</w:t>
            </w:r>
          </w:p>
        </w:tc>
        <w:tc>
          <w:tcPr>
            <w:tcW w:w="1647" w:type="dxa"/>
          </w:tcPr>
          <w:p w14:paraId="7D7523D1" w14:textId="77777777" w:rsidR="00000250" w:rsidRPr="003A4126" w:rsidRDefault="00000250" w:rsidP="00000250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000250" w14:paraId="45D723EE" w14:textId="77777777" w:rsidTr="00000250">
        <w:tc>
          <w:tcPr>
            <w:tcW w:w="1647" w:type="dxa"/>
          </w:tcPr>
          <w:p w14:paraId="24F0C24A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Time Management</w:t>
            </w:r>
          </w:p>
        </w:tc>
        <w:tc>
          <w:tcPr>
            <w:tcW w:w="1647" w:type="dxa"/>
          </w:tcPr>
          <w:p w14:paraId="435A5811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7BF14D14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Three or More Minutes of Overtime or Under Time</w:t>
            </w:r>
          </w:p>
        </w:tc>
        <w:tc>
          <w:tcPr>
            <w:tcW w:w="1647" w:type="dxa"/>
          </w:tcPr>
          <w:p w14:paraId="7326EE5A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Two Minutes of Overtime or Under Time, Lack of Equal Distribution</w:t>
            </w:r>
          </w:p>
        </w:tc>
        <w:tc>
          <w:tcPr>
            <w:tcW w:w="1647" w:type="dxa"/>
          </w:tcPr>
          <w:p w14:paraId="3792D6BA" w14:textId="77777777" w:rsidR="00000250" w:rsidRPr="00D71595" w:rsidRDefault="00705757" w:rsidP="00705757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One Minute of Overtime or Under Time, Lack of Equal Distribution</w:t>
            </w:r>
          </w:p>
        </w:tc>
        <w:tc>
          <w:tcPr>
            <w:tcW w:w="1647" w:type="dxa"/>
          </w:tcPr>
          <w:p w14:paraId="174463EE" w14:textId="77777777" w:rsidR="00000250" w:rsidRPr="00D71595" w:rsidRDefault="00705757" w:rsidP="00705757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Slightly Overtime or Under Time</w:t>
            </w:r>
          </w:p>
        </w:tc>
        <w:tc>
          <w:tcPr>
            <w:tcW w:w="1647" w:type="dxa"/>
          </w:tcPr>
          <w:p w14:paraId="35BA6A71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Stays within Allocated Time</w:t>
            </w:r>
          </w:p>
        </w:tc>
        <w:tc>
          <w:tcPr>
            <w:tcW w:w="1647" w:type="dxa"/>
          </w:tcPr>
          <w:p w14:paraId="4B9247BE" w14:textId="77777777" w:rsidR="00000250" w:rsidRPr="003A4126" w:rsidRDefault="00000250" w:rsidP="00000250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000250" w14:paraId="06141701" w14:textId="77777777" w:rsidTr="00000250">
        <w:tc>
          <w:tcPr>
            <w:tcW w:w="1647" w:type="dxa"/>
          </w:tcPr>
          <w:p w14:paraId="698A4E7B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Moderation and Interventions</w:t>
            </w:r>
          </w:p>
        </w:tc>
        <w:tc>
          <w:tcPr>
            <w:tcW w:w="1647" w:type="dxa"/>
          </w:tcPr>
          <w:p w14:paraId="79F1A989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4701D957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2CFBC017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Disagreements Inadequately Moderated</w:t>
            </w:r>
          </w:p>
        </w:tc>
        <w:tc>
          <w:tcPr>
            <w:tcW w:w="1647" w:type="dxa"/>
          </w:tcPr>
          <w:p w14:paraId="5104F1E5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Disagreements Are Rather Out of Control</w:t>
            </w:r>
          </w:p>
        </w:tc>
        <w:tc>
          <w:tcPr>
            <w:tcW w:w="1647" w:type="dxa"/>
          </w:tcPr>
          <w:p w14:paraId="45C0B93B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Allows Disagreements to Get a Bit Out of Hand</w:t>
            </w:r>
          </w:p>
        </w:tc>
        <w:tc>
          <w:tcPr>
            <w:tcW w:w="1647" w:type="dxa"/>
          </w:tcPr>
          <w:p w14:paraId="0D8EDA83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Intervenes Appropriately During Disagreements</w:t>
            </w:r>
          </w:p>
        </w:tc>
        <w:tc>
          <w:tcPr>
            <w:tcW w:w="1647" w:type="dxa"/>
          </w:tcPr>
          <w:p w14:paraId="3C619168" w14:textId="77777777" w:rsidR="00000250" w:rsidRPr="003A4126" w:rsidRDefault="00000250" w:rsidP="00000250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000250" w14:paraId="2E9ECEA8" w14:textId="77777777" w:rsidTr="00000250">
        <w:tc>
          <w:tcPr>
            <w:tcW w:w="1647" w:type="dxa"/>
          </w:tcPr>
          <w:p w14:paraId="4BC33B22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Summaries</w:t>
            </w:r>
          </w:p>
        </w:tc>
        <w:tc>
          <w:tcPr>
            <w:tcW w:w="1647" w:type="dxa"/>
          </w:tcPr>
          <w:p w14:paraId="1BC062EB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3E9F8380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08848CD6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Complete Lack of Summary</w:t>
            </w:r>
          </w:p>
        </w:tc>
        <w:tc>
          <w:tcPr>
            <w:tcW w:w="1647" w:type="dxa"/>
          </w:tcPr>
          <w:p w14:paraId="601B9E38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Significant Lack of Summary</w:t>
            </w:r>
          </w:p>
        </w:tc>
        <w:tc>
          <w:tcPr>
            <w:tcW w:w="1647" w:type="dxa"/>
          </w:tcPr>
          <w:p w14:paraId="1E91B831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Occasionally Not Summarizing</w:t>
            </w:r>
          </w:p>
        </w:tc>
        <w:tc>
          <w:tcPr>
            <w:tcW w:w="1647" w:type="dxa"/>
          </w:tcPr>
          <w:p w14:paraId="5753EE37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Summarizes Throughout Debate Team Positions</w:t>
            </w:r>
          </w:p>
        </w:tc>
        <w:tc>
          <w:tcPr>
            <w:tcW w:w="1647" w:type="dxa"/>
          </w:tcPr>
          <w:p w14:paraId="49E69995" w14:textId="77777777" w:rsidR="00000250" w:rsidRPr="003A4126" w:rsidRDefault="00000250" w:rsidP="00000250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000250" w14:paraId="61FF61EF" w14:textId="77777777" w:rsidTr="00000250">
        <w:tc>
          <w:tcPr>
            <w:tcW w:w="1647" w:type="dxa"/>
          </w:tcPr>
          <w:p w14:paraId="1D6AE198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Conclusion</w:t>
            </w:r>
          </w:p>
        </w:tc>
        <w:tc>
          <w:tcPr>
            <w:tcW w:w="1647" w:type="dxa"/>
          </w:tcPr>
          <w:p w14:paraId="285D408A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Conclusion Not Carried Out Due to Exceeding Time Limit</w:t>
            </w:r>
          </w:p>
        </w:tc>
        <w:tc>
          <w:tcPr>
            <w:tcW w:w="1647" w:type="dxa"/>
          </w:tcPr>
          <w:p w14:paraId="1C81AA14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356680BB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Conclusion Lacking</w:t>
            </w:r>
          </w:p>
        </w:tc>
        <w:tc>
          <w:tcPr>
            <w:tcW w:w="1647" w:type="dxa"/>
          </w:tcPr>
          <w:p w14:paraId="38655A01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 xml:space="preserve">Serious </w:t>
            </w:r>
            <w:r w:rsidR="00000250" w:rsidRPr="00D71595">
              <w:rPr>
                <w:rFonts w:ascii="Helvetica" w:hAnsi="Helvetica"/>
                <w:sz w:val="12"/>
                <w:szCs w:val="12"/>
              </w:rPr>
              <w:t>Deficiency in Either Closing or Summary</w:t>
            </w:r>
          </w:p>
        </w:tc>
        <w:tc>
          <w:tcPr>
            <w:tcW w:w="1647" w:type="dxa"/>
          </w:tcPr>
          <w:p w14:paraId="233AAA90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Weaker Summation and Closure</w:t>
            </w:r>
          </w:p>
        </w:tc>
        <w:tc>
          <w:tcPr>
            <w:tcW w:w="1647" w:type="dxa"/>
          </w:tcPr>
          <w:p w14:paraId="1CAE13C2" w14:textId="77777777" w:rsidR="00000250" w:rsidRPr="00D71595" w:rsidRDefault="00705757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Summarizes and Closes Debate</w:t>
            </w:r>
          </w:p>
        </w:tc>
        <w:tc>
          <w:tcPr>
            <w:tcW w:w="1647" w:type="dxa"/>
          </w:tcPr>
          <w:p w14:paraId="5D38AADA" w14:textId="77777777" w:rsidR="00000250" w:rsidRPr="003A4126" w:rsidRDefault="00000250" w:rsidP="00000250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000250" w14:paraId="38501ABE" w14:textId="77777777" w:rsidTr="00000250">
        <w:tc>
          <w:tcPr>
            <w:tcW w:w="1647" w:type="dxa"/>
          </w:tcPr>
          <w:p w14:paraId="1D5CE784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Diction</w:t>
            </w:r>
          </w:p>
        </w:tc>
        <w:tc>
          <w:tcPr>
            <w:tcW w:w="1647" w:type="dxa"/>
          </w:tcPr>
          <w:p w14:paraId="102A76B1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48181F92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Very Weak Vocabulary</w:t>
            </w:r>
          </w:p>
        </w:tc>
        <w:tc>
          <w:tcPr>
            <w:tcW w:w="1647" w:type="dxa"/>
          </w:tcPr>
          <w:p w14:paraId="607FF183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Too Much Slang</w:t>
            </w:r>
          </w:p>
        </w:tc>
        <w:tc>
          <w:tcPr>
            <w:tcW w:w="1647" w:type="dxa"/>
          </w:tcPr>
          <w:p w14:paraId="276127C0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Appropriate but Unremarkable</w:t>
            </w:r>
          </w:p>
        </w:tc>
        <w:tc>
          <w:tcPr>
            <w:tcW w:w="1647" w:type="dxa"/>
          </w:tcPr>
          <w:p w14:paraId="553EBF93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Good But Pedestrian</w:t>
            </w:r>
          </w:p>
        </w:tc>
        <w:tc>
          <w:tcPr>
            <w:tcW w:w="1647" w:type="dxa"/>
          </w:tcPr>
          <w:p w14:paraId="63484789" w14:textId="77777777" w:rsidR="00000250" w:rsidRPr="00D71595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High Level Word Choice</w:t>
            </w:r>
          </w:p>
        </w:tc>
        <w:tc>
          <w:tcPr>
            <w:tcW w:w="1647" w:type="dxa"/>
          </w:tcPr>
          <w:p w14:paraId="66ED4A81" w14:textId="77777777" w:rsidR="00000250" w:rsidRDefault="00000250" w:rsidP="00000250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</w:tbl>
    <w:p w14:paraId="741EC9BB" w14:textId="77777777" w:rsidR="00E46210" w:rsidRDefault="006D2F1A" w:rsidP="00000250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DEBATER CATEGORIES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6D2F1A" w:rsidRPr="003A4126" w14:paraId="6CF1CA39" w14:textId="77777777" w:rsidTr="006D2F1A">
        <w:tc>
          <w:tcPr>
            <w:tcW w:w="1647" w:type="dxa"/>
          </w:tcPr>
          <w:p w14:paraId="5C2DFB8D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Performance Area</w:t>
            </w:r>
          </w:p>
        </w:tc>
        <w:tc>
          <w:tcPr>
            <w:tcW w:w="1647" w:type="dxa"/>
          </w:tcPr>
          <w:p w14:paraId="6B182A5C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0: Not Completed</w:t>
            </w:r>
          </w:p>
        </w:tc>
        <w:tc>
          <w:tcPr>
            <w:tcW w:w="1647" w:type="dxa"/>
          </w:tcPr>
          <w:p w14:paraId="191DF8F8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1: Fails to Meet Standards</w:t>
            </w:r>
          </w:p>
        </w:tc>
        <w:tc>
          <w:tcPr>
            <w:tcW w:w="1647" w:type="dxa"/>
          </w:tcPr>
          <w:p w14:paraId="2DE50B26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2: Below Standards</w:t>
            </w:r>
          </w:p>
        </w:tc>
        <w:tc>
          <w:tcPr>
            <w:tcW w:w="1647" w:type="dxa"/>
          </w:tcPr>
          <w:p w14:paraId="46E98E77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3: Meets Standards</w:t>
            </w:r>
          </w:p>
        </w:tc>
        <w:tc>
          <w:tcPr>
            <w:tcW w:w="1647" w:type="dxa"/>
          </w:tcPr>
          <w:p w14:paraId="090B4705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4: Above Standards</w:t>
            </w:r>
          </w:p>
        </w:tc>
        <w:tc>
          <w:tcPr>
            <w:tcW w:w="1647" w:type="dxa"/>
          </w:tcPr>
          <w:p w14:paraId="10B051DA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5: Exceeds Standards</w:t>
            </w:r>
          </w:p>
        </w:tc>
        <w:tc>
          <w:tcPr>
            <w:tcW w:w="1647" w:type="dxa"/>
          </w:tcPr>
          <w:p w14:paraId="5740D32A" w14:textId="77777777" w:rsidR="006D2F1A" w:rsidRPr="003A4126" w:rsidRDefault="006D2F1A" w:rsidP="006D2F1A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Score</w:t>
            </w:r>
          </w:p>
        </w:tc>
      </w:tr>
      <w:tr w:rsidR="006D2F1A" w:rsidRPr="003A4126" w14:paraId="2B6A614B" w14:textId="77777777" w:rsidTr="006D2F1A">
        <w:tc>
          <w:tcPr>
            <w:tcW w:w="1647" w:type="dxa"/>
          </w:tcPr>
          <w:p w14:paraId="12E7CFFD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Persuasiveness</w:t>
            </w:r>
          </w:p>
        </w:tc>
        <w:tc>
          <w:tcPr>
            <w:tcW w:w="1647" w:type="dxa"/>
          </w:tcPr>
          <w:p w14:paraId="6222EA4F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7083CAE3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0B0B5FC7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Rather Inadequate in Claims, Evidence, or Warrants</w:t>
            </w:r>
          </w:p>
        </w:tc>
        <w:tc>
          <w:tcPr>
            <w:tcW w:w="1647" w:type="dxa"/>
          </w:tcPr>
          <w:p w14:paraId="4E660BC4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Significant Deficiencies in Claims, Evidence, or Warrants</w:t>
            </w:r>
          </w:p>
        </w:tc>
        <w:tc>
          <w:tcPr>
            <w:tcW w:w="1647" w:type="dxa"/>
          </w:tcPr>
          <w:p w14:paraId="3BDE3A11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Some Weaknesses in Claims, Evidence or Warrants</w:t>
            </w:r>
          </w:p>
        </w:tc>
        <w:tc>
          <w:tcPr>
            <w:tcW w:w="1647" w:type="dxa"/>
          </w:tcPr>
          <w:p w14:paraId="57666C2D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Strong Claims, Evidence, Compelling Warrants</w:t>
            </w:r>
          </w:p>
        </w:tc>
        <w:tc>
          <w:tcPr>
            <w:tcW w:w="1647" w:type="dxa"/>
          </w:tcPr>
          <w:p w14:paraId="0F50D790" w14:textId="77777777" w:rsidR="006D2F1A" w:rsidRPr="003A4126" w:rsidRDefault="006D2F1A" w:rsidP="006D2F1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6D2F1A" w:rsidRPr="003A4126" w14:paraId="121CEDFF" w14:textId="77777777" w:rsidTr="006D2F1A">
        <w:tc>
          <w:tcPr>
            <w:tcW w:w="1647" w:type="dxa"/>
          </w:tcPr>
          <w:p w14:paraId="2B2333A5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Clarity</w:t>
            </w:r>
          </w:p>
        </w:tc>
        <w:tc>
          <w:tcPr>
            <w:tcW w:w="1647" w:type="dxa"/>
          </w:tcPr>
          <w:p w14:paraId="0080F9AB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6EF6B57D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Almost Incomprehensible</w:t>
            </w:r>
          </w:p>
        </w:tc>
        <w:tc>
          <w:tcPr>
            <w:tcW w:w="1647" w:type="dxa"/>
          </w:tcPr>
          <w:p w14:paraId="099D683D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Quite Unclear</w:t>
            </w:r>
          </w:p>
        </w:tc>
        <w:tc>
          <w:tcPr>
            <w:tcW w:w="1647" w:type="dxa"/>
          </w:tcPr>
          <w:p w14:paraId="76B4937F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Frequent Confusion</w:t>
            </w:r>
          </w:p>
        </w:tc>
        <w:tc>
          <w:tcPr>
            <w:tcW w:w="1647" w:type="dxa"/>
          </w:tcPr>
          <w:p w14:paraId="088B56D7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Occasional Confusion</w:t>
            </w:r>
          </w:p>
        </w:tc>
        <w:tc>
          <w:tcPr>
            <w:tcW w:w="1647" w:type="dxa"/>
          </w:tcPr>
          <w:p w14:paraId="648F3891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 xml:space="preserve">Very Comprehensible </w:t>
            </w:r>
          </w:p>
        </w:tc>
        <w:tc>
          <w:tcPr>
            <w:tcW w:w="1647" w:type="dxa"/>
          </w:tcPr>
          <w:p w14:paraId="6579F0EF" w14:textId="77777777" w:rsidR="006D2F1A" w:rsidRPr="003A4126" w:rsidRDefault="006D2F1A" w:rsidP="006D2F1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6D2F1A" w:rsidRPr="003A4126" w14:paraId="4F91CB8F" w14:textId="77777777" w:rsidTr="006D2F1A">
        <w:tc>
          <w:tcPr>
            <w:tcW w:w="1647" w:type="dxa"/>
          </w:tcPr>
          <w:p w14:paraId="7AE31C0F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Rebuttals</w:t>
            </w:r>
          </w:p>
        </w:tc>
        <w:tc>
          <w:tcPr>
            <w:tcW w:w="1647" w:type="dxa"/>
          </w:tcPr>
          <w:p w14:paraId="75B87623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4099254F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4E3926A2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Quite Slow or Irrelevant</w:t>
            </w:r>
          </w:p>
        </w:tc>
        <w:tc>
          <w:tcPr>
            <w:tcW w:w="1647" w:type="dxa"/>
          </w:tcPr>
          <w:p w14:paraId="018BF404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Rather Slow in Responding or Lacking Relevance</w:t>
            </w:r>
          </w:p>
        </w:tc>
        <w:tc>
          <w:tcPr>
            <w:tcW w:w="1647" w:type="dxa"/>
          </w:tcPr>
          <w:p w14:paraId="711CE4CA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Somewhat Slow or Occasionally Inappropriately</w:t>
            </w:r>
          </w:p>
        </w:tc>
        <w:tc>
          <w:tcPr>
            <w:tcW w:w="1647" w:type="dxa"/>
          </w:tcPr>
          <w:p w14:paraId="7C820115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Rapid and Apropos</w:t>
            </w:r>
          </w:p>
        </w:tc>
        <w:tc>
          <w:tcPr>
            <w:tcW w:w="1647" w:type="dxa"/>
          </w:tcPr>
          <w:p w14:paraId="227076FF" w14:textId="77777777" w:rsidR="006D2F1A" w:rsidRPr="003A4126" w:rsidRDefault="006D2F1A" w:rsidP="006D2F1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6D2F1A" w:rsidRPr="003A4126" w14:paraId="1AE26A99" w14:textId="77777777" w:rsidTr="006D2F1A">
        <w:tc>
          <w:tcPr>
            <w:tcW w:w="1647" w:type="dxa"/>
          </w:tcPr>
          <w:p w14:paraId="273B0C43" w14:textId="77777777" w:rsidR="006D2F1A" w:rsidRPr="00D71595" w:rsidRDefault="002E4AB3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Transitions/Enumerations of Points</w:t>
            </w:r>
          </w:p>
        </w:tc>
        <w:tc>
          <w:tcPr>
            <w:tcW w:w="1647" w:type="dxa"/>
          </w:tcPr>
          <w:p w14:paraId="1F521B9E" w14:textId="4A47199A" w:rsidR="006D2F1A" w:rsidRPr="00D71595" w:rsidRDefault="001548E3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  <w:bookmarkStart w:id="0" w:name="_GoBack"/>
            <w:bookmarkEnd w:id="0"/>
          </w:p>
        </w:tc>
        <w:tc>
          <w:tcPr>
            <w:tcW w:w="1647" w:type="dxa"/>
          </w:tcPr>
          <w:p w14:paraId="2BFA357F" w14:textId="77777777" w:rsidR="006D2F1A" w:rsidRPr="00D71595" w:rsidRDefault="002E4AB3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Completely Lacking in Transitions or Other Markers</w:t>
            </w:r>
          </w:p>
        </w:tc>
        <w:tc>
          <w:tcPr>
            <w:tcW w:w="1647" w:type="dxa"/>
          </w:tcPr>
          <w:p w14:paraId="38E30C59" w14:textId="77777777" w:rsidR="006D2F1A" w:rsidRPr="00D71595" w:rsidRDefault="002E4AB3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Quite Inadequate</w:t>
            </w:r>
          </w:p>
        </w:tc>
        <w:tc>
          <w:tcPr>
            <w:tcW w:w="1647" w:type="dxa"/>
          </w:tcPr>
          <w:p w14:paraId="795D898C" w14:textId="77777777" w:rsidR="006D2F1A" w:rsidRPr="00D71595" w:rsidRDefault="002E4AB3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Considerable Weaknesses</w:t>
            </w:r>
          </w:p>
        </w:tc>
        <w:tc>
          <w:tcPr>
            <w:tcW w:w="1647" w:type="dxa"/>
          </w:tcPr>
          <w:p w14:paraId="1472AA30" w14:textId="77777777" w:rsidR="006D2F1A" w:rsidRPr="00D71595" w:rsidRDefault="002E4AB3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Some Weaknesses</w:t>
            </w:r>
          </w:p>
        </w:tc>
        <w:tc>
          <w:tcPr>
            <w:tcW w:w="1647" w:type="dxa"/>
          </w:tcPr>
          <w:p w14:paraId="0DF79D53" w14:textId="77777777" w:rsidR="006D2F1A" w:rsidRPr="00D71595" w:rsidRDefault="002E4AB3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Strong and Helpful Use of Transitions and Other Markers</w:t>
            </w:r>
          </w:p>
        </w:tc>
        <w:tc>
          <w:tcPr>
            <w:tcW w:w="1647" w:type="dxa"/>
          </w:tcPr>
          <w:p w14:paraId="6F5B413B" w14:textId="77777777" w:rsidR="006D2F1A" w:rsidRPr="003A4126" w:rsidRDefault="006D2F1A" w:rsidP="006D2F1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6D2F1A" w:rsidRPr="003A4126" w14:paraId="5F82EE5B" w14:textId="77777777" w:rsidTr="006D2F1A">
        <w:tc>
          <w:tcPr>
            <w:tcW w:w="1647" w:type="dxa"/>
          </w:tcPr>
          <w:p w14:paraId="7B20344A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Verbal Citation of Sources</w:t>
            </w:r>
          </w:p>
        </w:tc>
        <w:tc>
          <w:tcPr>
            <w:tcW w:w="1647" w:type="dxa"/>
          </w:tcPr>
          <w:p w14:paraId="1D82EA61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Not Used</w:t>
            </w:r>
          </w:p>
        </w:tc>
        <w:tc>
          <w:tcPr>
            <w:tcW w:w="1647" w:type="dxa"/>
          </w:tcPr>
          <w:p w14:paraId="42664981" w14:textId="7D96555F" w:rsidR="006D2F1A" w:rsidRPr="00D71595" w:rsidRDefault="006D2F1A" w:rsidP="00604A65">
            <w:pPr>
              <w:rPr>
                <w:rFonts w:ascii="Helvetica" w:hAnsi="Helvetica"/>
                <w:sz w:val="12"/>
                <w:szCs w:val="12"/>
              </w:rPr>
            </w:pPr>
            <w:r w:rsidRPr="00D71595">
              <w:rPr>
                <w:rFonts w:ascii="Helvetica" w:hAnsi="Helvetica"/>
                <w:sz w:val="12"/>
                <w:szCs w:val="12"/>
              </w:rPr>
              <w:t>One Sources Mentioned</w:t>
            </w:r>
          </w:p>
        </w:tc>
        <w:tc>
          <w:tcPr>
            <w:tcW w:w="1647" w:type="dxa"/>
          </w:tcPr>
          <w:p w14:paraId="691EB187" w14:textId="003D9890" w:rsidR="006D2F1A" w:rsidRPr="00D71595" w:rsidRDefault="00604A65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Two Sources Mentioned</w:t>
            </w:r>
          </w:p>
        </w:tc>
        <w:tc>
          <w:tcPr>
            <w:tcW w:w="1647" w:type="dxa"/>
          </w:tcPr>
          <w:p w14:paraId="598D75D0" w14:textId="1C3C36E6" w:rsidR="006D2F1A" w:rsidRPr="00D71595" w:rsidRDefault="00604A65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Three Sources Mentioned</w:t>
            </w:r>
          </w:p>
        </w:tc>
        <w:tc>
          <w:tcPr>
            <w:tcW w:w="1647" w:type="dxa"/>
          </w:tcPr>
          <w:p w14:paraId="22ED8A60" w14:textId="668B947F" w:rsidR="006D2F1A" w:rsidRPr="00D71595" w:rsidRDefault="00604A65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Four Sources Mentioned</w:t>
            </w:r>
          </w:p>
        </w:tc>
        <w:tc>
          <w:tcPr>
            <w:tcW w:w="1647" w:type="dxa"/>
          </w:tcPr>
          <w:p w14:paraId="0DE2483D" w14:textId="2FC879CF" w:rsidR="006D2F1A" w:rsidRPr="00D71595" w:rsidRDefault="00604A65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Five or More Sources Mentioned</w:t>
            </w:r>
          </w:p>
        </w:tc>
        <w:tc>
          <w:tcPr>
            <w:tcW w:w="1647" w:type="dxa"/>
          </w:tcPr>
          <w:p w14:paraId="3CFA0AF3" w14:textId="77777777" w:rsidR="006D2F1A" w:rsidRPr="003A4126" w:rsidRDefault="006D2F1A" w:rsidP="006D2F1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  <w:tr w:rsidR="006D2F1A" w14:paraId="208734FE" w14:textId="77777777" w:rsidTr="006D2F1A">
        <w:tc>
          <w:tcPr>
            <w:tcW w:w="1647" w:type="dxa"/>
          </w:tcPr>
          <w:p w14:paraId="3CFF1058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Diction</w:t>
            </w:r>
          </w:p>
        </w:tc>
        <w:tc>
          <w:tcPr>
            <w:tcW w:w="1647" w:type="dxa"/>
          </w:tcPr>
          <w:p w14:paraId="2022E067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7507A07D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Very Weak Vocabulary</w:t>
            </w:r>
          </w:p>
        </w:tc>
        <w:tc>
          <w:tcPr>
            <w:tcW w:w="1647" w:type="dxa"/>
          </w:tcPr>
          <w:p w14:paraId="40A4C9C8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Too Much Slang</w:t>
            </w:r>
          </w:p>
        </w:tc>
        <w:tc>
          <w:tcPr>
            <w:tcW w:w="1647" w:type="dxa"/>
          </w:tcPr>
          <w:p w14:paraId="0CDDC691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Appropriate but Unremarkable</w:t>
            </w:r>
          </w:p>
        </w:tc>
        <w:tc>
          <w:tcPr>
            <w:tcW w:w="1647" w:type="dxa"/>
          </w:tcPr>
          <w:p w14:paraId="3317520A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Good But Pedestrian</w:t>
            </w:r>
          </w:p>
        </w:tc>
        <w:tc>
          <w:tcPr>
            <w:tcW w:w="1647" w:type="dxa"/>
          </w:tcPr>
          <w:p w14:paraId="20B3074D" w14:textId="77777777" w:rsidR="006D2F1A" w:rsidRPr="00D71595" w:rsidRDefault="006D2F1A" w:rsidP="006D2F1A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High Level Word Choice</w:t>
            </w:r>
          </w:p>
        </w:tc>
        <w:tc>
          <w:tcPr>
            <w:tcW w:w="1647" w:type="dxa"/>
          </w:tcPr>
          <w:p w14:paraId="0F2BDB42" w14:textId="77777777" w:rsidR="006D2F1A" w:rsidRDefault="006D2F1A" w:rsidP="006D2F1A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</w:tbl>
    <w:p w14:paraId="7E08A8B8" w14:textId="77777777" w:rsidR="00E46210" w:rsidRDefault="00E46210" w:rsidP="00000250">
      <w:pPr>
        <w:rPr>
          <w:rFonts w:ascii="Helvetica" w:hAnsi="Helvetica"/>
          <w:sz w:val="16"/>
          <w:szCs w:val="16"/>
        </w:rPr>
      </w:pPr>
    </w:p>
    <w:p w14:paraId="2D3DA0BE" w14:textId="77777777" w:rsidR="00000250" w:rsidRDefault="00000250" w:rsidP="00000250">
      <w:r>
        <w:rPr>
          <w:rFonts w:ascii="Helvetica" w:hAnsi="Helvetica"/>
          <w:sz w:val="16"/>
          <w:szCs w:val="16"/>
        </w:rPr>
        <w:t>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000250" w:rsidRPr="000D3E8D" w14:paraId="6C108743" w14:textId="77777777" w:rsidTr="00000250">
        <w:tc>
          <w:tcPr>
            <w:tcW w:w="1647" w:type="dxa"/>
          </w:tcPr>
          <w:p w14:paraId="304C6347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Performance Area</w:t>
            </w:r>
          </w:p>
        </w:tc>
        <w:tc>
          <w:tcPr>
            <w:tcW w:w="1647" w:type="dxa"/>
          </w:tcPr>
          <w:p w14:paraId="7D8974DA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0: Not Completed</w:t>
            </w:r>
          </w:p>
        </w:tc>
        <w:tc>
          <w:tcPr>
            <w:tcW w:w="1647" w:type="dxa"/>
          </w:tcPr>
          <w:p w14:paraId="1D54DC23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1: Fails to Meet Standards</w:t>
            </w:r>
          </w:p>
        </w:tc>
        <w:tc>
          <w:tcPr>
            <w:tcW w:w="1647" w:type="dxa"/>
          </w:tcPr>
          <w:p w14:paraId="5B8DF7D1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2: Below Standards</w:t>
            </w:r>
          </w:p>
        </w:tc>
        <w:tc>
          <w:tcPr>
            <w:tcW w:w="1647" w:type="dxa"/>
          </w:tcPr>
          <w:p w14:paraId="7068E33E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3: Meets Standards</w:t>
            </w:r>
          </w:p>
        </w:tc>
        <w:tc>
          <w:tcPr>
            <w:tcW w:w="1647" w:type="dxa"/>
          </w:tcPr>
          <w:p w14:paraId="02E2A4F5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4: Above Standards</w:t>
            </w:r>
          </w:p>
        </w:tc>
        <w:tc>
          <w:tcPr>
            <w:tcW w:w="1647" w:type="dxa"/>
          </w:tcPr>
          <w:p w14:paraId="4BDEFFFA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5: Exceeds Standards</w:t>
            </w:r>
          </w:p>
        </w:tc>
        <w:tc>
          <w:tcPr>
            <w:tcW w:w="1647" w:type="dxa"/>
          </w:tcPr>
          <w:p w14:paraId="450F03C5" w14:textId="77777777" w:rsidR="00000250" w:rsidRPr="000D3E8D" w:rsidRDefault="00000250" w:rsidP="00000250">
            <w:pPr>
              <w:jc w:val="center"/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Score</w:t>
            </w:r>
          </w:p>
        </w:tc>
      </w:tr>
      <w:tr w:rsidR="00000250" w:rsidRPr="000D3E8D" w14:paraId="142C495A" w14:textId="77777777" w:rsidTr="00000250">
        <w:tc>
          <w:tcPr>
            <w:tcW w:w="1647" w:type="dxa"/>
          </w:tcPr>
          <w:p w14:paraId="5122085B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Improvisational Ability</w:t>
            </w:r>
          </w:p>
        </w:tc>
        <w:tc>
          <w:tcPr>
            <w:tcW w:w="1647" w:type="dxa"/>
          </w:tcPr>
          <w:p w14:paraId="21A75E02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N/A</w:t>
            </w:r>
          </w:p>
        </w:tc>
        <w:tc>
          <w:tcPr>
            <w:tcW w:w="1647" w:type="dxa"/>
          </w:tcPr>
          <w:p w14:paraId="2CCE2920" w14:textId="77777777" w:rsidR="00000250" w:rsidRPr="000D3E8D" w:rsidRDefault="00000250" w:rsidP="00000250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Unprepared, Dragging</w:t>
            </w:r>
            <w:r w:rsidR="009142EE">
              <w:rPr>
                <w:rFonts w:ascii="Helvetica" w:hAnsi="Helvetica"/>
                <w:sz w:val="12"/>
                <w:szCs w:val="12"/>
              </w:rPr>
              <w:t>; 100% Reading from Prepared Notes</w:t>
            </w:r>
          </w:p>
        </w:tc>
        <w:tc>
          <w:tcPr>
            <w:tcW w:w="1647" w:type="dxa"/>
          </w:tcPr>
          <w:p w14:paraId="7C0C8584" w14:textId="121E11A0" w:rsidR="00000250" w:rsidRPr="000D3E8D" w:rsidRDefault="00000250" w:rsidP="000D6665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Rather Unpracticed</w:t>
            </w:r>
            <w:r w:rsidR="009142EE">
              <w:rPr>
                <w:rFonts w:ascii="Helvetica" w:hAnsi="Helvetica"/>
                <w:sz w:val="12"/>
                <w:szCs w:val="12"/>
              </w:rPr>
              <w:t xml:space="preserve">; </w:t>
            </w:r>
            <w:r w:rsidR="000D6665">
              <w:rPr>
                <w:rFonts w:ascii="Helvetica" w:hAnsi="Helvetica"/>
                <w:sz w:val="12"/>
                <w:szCs w:val="12"/>
              </w:rPr>
              <w:t>50</w:t>
            </w:r>
            <w:r w:rsidR="009142EE">
              <w:rPr>
                <w:rFonts w:ascii="Helvetica" w:hAnsi="Helvetica"/>
                <w:sz w:val="12"/>
                <w:szCs w:val="12"/>
              </w:rPr>
              <w:t>% Reading; Lacks Improvisational Ability</w:t>
            </w:r>
          </w:p>
        </w:tc>
        <w:tc>
          <w:tcPr>
            <w:tcW w:w="1647" w:type="dxa"/>
          </w:tcPr>
          <w:p w14:paraId="076B1171" w14:textId="285ABC67" w:rsidR="00000250" w:rsidRPr="000D3E8D" w:rsidRDefault="009142EE" w:rsidP="000D6665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Significant Limitations in Improvisation—</w:t>
            </w:r>
            <w:r w:rsidR="000D6665">
              <w:rPr>
                <w:rFonts w:ascii="Helvetica" w:hAnsi="Helvetica"/>
                <w:sz w:val="12"/>
                <w:szCs w:val="12"/>
              </w:rPr>
              <w:t>25</w:t>
            </w:r>
            <w:r>
              <w:rPr>
                <w:rFonts w:ascii="Helvetica" w:hAnsi="Helvetica"/>
                <w:sz w:val="12"/>
                <w:szCs w:val="12"/>
              </w:rPr>
              <w:t>% Reading</w:t>
            </w:r>
          </w:p>
        </w:tc>
        <w:tc>
          <w:tcPr>
            <w:tcW w:w="1647" w:type="dxa"/>
          </w:tcPr>
          <w:p w14:paraId="3188D286" w14:textId="0424D96F" w:rsidR="00000250" w:rsidRPr="000D3E8D" w:rsidRDefault="00000250" w:rsidP="000D6665">
            <w:pPr>
              <w:rPr>
                <w:rFonts w:ascii="Helvetica" w:hAnsi="Helvetica"/>
                <w:sz w:val="12"/>
                <w:szCs w:val="12"/>
              </w:rPr>
            </w:pPr>
            <w:r w:rsidRPr="000D3E8D">
              <w:rPr>
                <w:rFonts w:ascii="Helvetica" w:hAnsi="Helvetica"/>
                <w:sz w:val="12"/>
                <w:szCs w:val="12"/>
              </w:rPr>
              <w:t>Some Bumps in Delivery</w:t>
            </w:r>
            <w:r w:rsidR="009142EE">
              <w:rPr>
                <w:rFonts w:ascii="Helvetica" w:hAnsi="Helvetica"/>
                <w:sz w:val="12"/>
                <w:szCs w:val="12"/>
              </w:rPr>
              <w:t xml:space="preserve">; Weaker in Improvisation; </w:t>
            </w:r>
            <w:r w:rsidR="000D6665">
              <w:rPr>
                <w:rFonts w:ascii="Helvetica" w:hAnsi="Helvetica"/>
                <w:sz w:val="12"/>
                <w:szCs w:val="12"/>
              </w:rPr>
              <w:t>Marginal</w:t>
            </w:r>
            <w:r w:rsidR="009142EE">
              <w:rPr>
                <w:rFonts w:ascii="Helvetica" w:hAnsi="Helvetica"/>
                <w:sz w:val="12"/>
                <w:szCs w:val="12"/>
              </w:rPr>
              <w:t xml:space="preserve"> Reading</w:t>
            </w:r>
          </w:p>
        </w:tc>
        <w:tc>
          <w:tcPr>
            <w:tcW w:w="1647" w:type="dxa"/>
          </w:tcPr>
          <w:p w14:paraId="69013A8A" w14:textId="77777777" w:rsidR="00000250" w:rsidRPr="000D3E8D" w:rsidRDefault="009142EE" w:rsidP="00000250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sz w:val="12"/>
                <w:szCs w:val="12"/>
              </w:rPr>
              <w:t>Evidence of Substantial Improvisation—Virtually No Reading</w:t>
            </w:r>
          </w:p>
        </w:tc>
        <w:tc>
          <w:tcPr>
            <w:tcW w:w="1647" w:type="dxa"/>
          </w:tcPr>
          <w:p w14:paraId="6F2FB47E" w14:textId="77777777" w:rsidR="00000250" w:rsidRPr="000D3E8D" w:rsidRDefault="00000250" w:rsidP="00000250">
            <w:pPr>
              <w:rPr>
                <w:rFonts w:ascii="Helvetica" w:hAnsi="Helvetica"/>
                <w:sz w:val="16"/>
                <w:szCs w:val="16"/>
              </w:rPr>
            </w:pPr>
            <w:r w:rsidRPr="000D3E8D">
              <w:rPr>
                <w:rFonts w:ascii="Helvetica" w:hAnsi="Helvetica"/>
                <w:sz w:val="16"/>
                <w:szCs w:val="16"/>
              </w:rPr>
              <w:t>0    1    2    3    4    5</w:t>
            </w:r>
          </w:p>
        </w:tc>
      </w:tr>
    </w:tbl>
    <w:p w14:paraId="0206B3AD" w14:textId="77777777" w:rsidR="00000250" w:rsidRDefault="00000250" w:rsidP="00000250">
      <w:pPr>
        <w:rPr>
          <w:rFonts w:ascii="Helvetica" w:hAnsi="Helvetica"/>
          <w:sz w:val="12"/>
          <w:szCs w:val="12"/>
        </w:rPr>
      </w:pPr>
    </w:p>
    <w:p w14:paraId="5627AD3E" w14:textId="77777777" w:rsidR="00000250" w:rsidRDefault="00000250" w:rsidP="00000250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Content Average N/</w:t>
      </w:r>
      <w:r w:rsidR="002E4AB3">
        <w:rPr>
          <w:rFonts w:ascii="Helvetica" w:hAnsi="Helvetica"/>
          <w:sz w:val="16"/>
          <w:szCs w:val="16"/>
        </w:rPr>
        <w:t>7</w:t>
      </w:r>
      <w:r>
        <w:rPr>
          <w:rFonts w:ascii="Helvetica" w:hAnsi="Helvetica"/>
          <w:sz w:val="16"/>
          <w:szCs w:val="16"/>
        </w:rPr>
        <w:t>: _________</w:t>
      </w:r>
      <w:r>
        <w:rPr>
          <w:rFonts w:ascii="Helvetica" w:hAnsi="Helvetica"/>
          <w:sz w:val="16"/>
          <w:szCs w:val="16"/>
        </w:rPr>
        <w:tab/>
        <w:t>Delivery Average: __________  Total Average (Content + Delivery/2): _______________________________</w:t>
      </w:r>
    </w:p>
    <w:p w14:paraId="4B2E029C" w14:textId="77777777" w:rsidR="00000250" w:rsidRPr="00000250" w:rsidRDefault="00000250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Additional Comments:</w:t>
      </w:r>
    </w:p>
    <w:sectPr w:rsidR="00000250" w:rsidRPr="00000250" w:rsidSect="00542168">
      <w:pgSz w:w="15840" w:h="12240" w:orient="landscape"/>
      <w:pgMar w:top="1800" w:right="144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 PSMT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50"/>
    <w:rsid w:val="00000250"/>
    <w:rsid w:val="000178E8"/>
    <w:rsid w:val="000D6665"/>
    <w:rsid w:val="001548E3"/>
    <w:rsid w:val="001F1307"/>
    <w:rsid w:val="002E4AB3"/>
    <w:rsid w:val="00542168"/>
    <w:rsid w:val="00604A65"/>
    <w:rsid w:val="006D2F1A"/>
    <w:rsid w:val="00705757"/>
    <w:rsid w:val="009142EE"/>
    <w:rsid w:val="00E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5149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599</Words>
  <Characters>3420</Characters>
  <Application>Microsoft Macintosh Word</Application>
  <DocSecurity>0</DocSecurity>
  <Lines>28</Lines>
  <Paragraphs>8</Paragraphs>
  <ScaleCrop>false</ScaleCrop>
  <Company>Yonsei University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Ashline</dc:creator>
  <cp:keywords/>
  <dc:description/>
  <cp:lastModifiedBy>William Ashline</cp:lastModifiedBy>
  <cp:revision>7</cp:revision>
  <dcterms:created xsi:type="dcterms:W3CDTF">2014-11-28T01:43:00Z</dcterms:created>
  <dcterms:modified xsi:type="dcterms:W3CDTF">2025-05-29T02:02:00Z</dcterms:modified>
</cp:coreProperties>
</file>